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6F" w:rsidRDefault="00555A6F" w:rsidP="00555A6F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555A6F" w:rsidRDefault="00555A6F" w:rsidP="00555A6F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555A6F" w:rsidRDefault="00555A6F" w:rsidP="00555A6F">
      <w:pPr>
        <w:pStyle w:val="a4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555A6F" w:rsidRDefault="00555A6F" w:rsidP="00555A6F">
      <w:pPr>
        <w:pStyle w:val="a4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555A6F" w:rsidRDefault="00555A6F" w:rsidP="00555A6F">
      <w:pPr>
        <w:pStyle w:val="a4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555A6F" w:rsidRPr="00B75E89" w:rsidRDefault="00555A6F" w:rsidP="00555A6F">
      <w:pPr>
        <w:pStyle w:val="a4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555A6F" w:rsidRPr="00B75E89" w:rsidRDefault="00555A6F" w:rsidP="00555A6F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555A6F" w:rsidRDefault="00555A6F" w:rsidP="00555A6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555A6F" w:rsidRDefault="00555A6F" w:rsidP="00555A6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555A6F" w:rsidRPr="00555A6F" w:rsidRDefault="00555A6F" w:rsidP="00555A6F">
      <w:pPr>
        <w:jc w:val="both"/>
        <w:rPr>
          <w:rFonts w:ascii="Times New Roman" w:hAnsi="Times New Roman" w:cs="Times New Roman"/>
          <w:b/>
          <w:i/>
          <w:sz w:val="36"/>
          <w:szCs w:val="28"/>
        </w:rPr>
      </w:pPr>
      <w:r w:rsidRPr="00555A6F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 По профильному предмету  «Основы агрономии»  </w:t>
      </w:r>
    </w:p>
    <w:p w:rsidR="00555A6F" w:rsidRPr="000254A3" w:rsidRDefault="00555A6F" w:rsidP="00555A6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555A6F" w:rsidRPr="000254A3" w:rsidRDefault="00555A6F" w:rsidP="00555A6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555A6F" w:rsidRPr="000254A3" w:rsidRDefault="00555A6F" w:rsidP="00555A6F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11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555A6F" w:rsidRPr="000254A3" w:rsidRDefault="00555A6F" w:rsidP="00555A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6F" w:rsidRPr="000254A3" w:rsidRDefault="00555A6F" w:rsidP="00555A6F">
      <w:pPr>
        <w:pStyle w:val="a4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555A6F" w:rsidRPr="000254A3" w:rsidRDefault="00555A6F" w:rsidP="00555A6F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555A6F" w:rsidRPr="000254A3" w:rsidRDefault="00555A6F" w:rsidP="00555A6F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555A6F" w:rsidRDefault="00555A6F" w:rsidP="00555A6F">
      <w:pPr>
        <w:pStyle w:val="a4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555A6F" w:rsidRDefault="00555A6F" w:rsidP="00555A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6F" w:rsidRPr="000254A3" w:rsidRDefault="00555A6F" w:rsidP="00555A6F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555A6F" w:rsidRDefault="00555A6F" w:rsidP="001160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160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098" w:rsidRDefault="00116098" w:rsidP="00116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116098" w:rsidRDefault="00555A6F" w:rsidP="0011609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16098">
        <w:rPr>
          <w:rFonts w:ascii="Times New Roman" w:hAnsi="Times New Roman" w:cs="Times New Roman"/>
          <w:b/>
          <w:sz w:val="28"/>
          <w:szCs w:val="28"/>
        </w:rPr>
        <w:t>о</w:t>
      </w:r>
      <w:r w:rsidR="00116098" w:rsidRPr="00B43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098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профильному </w:t>
      </w:r>
      <w:r w:rsidR="00116098">
        <w:rPr>
          <w:rFonts w:ascii="Times New Roman" w:hAnsi="Times New Roman" w:cs="Times New Roman"/>
          <w:b/>
          <w:sz w:val="28"/>
          <w:szCs w:val="28"/>
          <w:u w:val="single"/>
        </w:rPr>
        <w:t>предмету  «Основы агрономии</w:t>
      </w:r>
      <w:r w:rsidR="00116098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</w:p>
    <w:p w:rsidR="00116098" w:rsidRDefault="00116098" w:rsidP="0011609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</w:p>
    <w:p w:rsidR="00116098" w:rsidRDefault="00116098" w:rsidP="0011609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116098" w:rsidRDefault="00116098" w:rsidP="001160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5403C9">
        <w:rPr>
          <w:rFonts w:ascii="Times New Roman" w:hAnsi="Times New Roman" w:cs="Times New Roman"/>
          <w:b/>
          <w:sz w:val="28"/>
          <w:szCs w:val="28"/>
          <w:u w:val="single"/>
        </w:rPr>
        <w:t>70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116098" w:rsidRDefault="00116098" w:rsidP="0011609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Плановых зачетов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</w:p>
    <w:p w:rsidR="00130C8E" w:rsidRDefault="00116098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Учебник</w:t>
      </w:r>
      <w:r w:rsidR="00130C8E">
        <w:rPr>
          <w:rFonts w:ascii="Times New Roman" w:hAnsi="Times New Roman" w:cs="Times New Roman"/>
          <w:b/>
          <w:sz w:val="28"/>
          <w:szCs w:val="28"/>
        </w:rPr>
        <w:t xml:space="preserve"> Основы агротехники полевых культур. Устименко Г.В., Щербаков М.И.</w:t>
      </w:r>
    </w:p>
    <w:p w:rsidR="00130C8E" w:rsidRDefault="00130C8E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Агрономическая тетрадь. Возделывание зерновых культур по интенсивной технологии</w:t>
      </w:r>
    </w:p>
    <w:p w:rsidR="00130C8E" w:rsidRDefault="00130C8E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A6F" w:rsidRDefault="00555A6F" w:rsidP="00130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098" w:rsidRDefault="00116098" w:rsidP="001160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A34" w:rsidRDefault="002D3A34"/>
    <w:p w:rsidR="00116098" w:rsidRDefault="00116098"/>
    <w:tbl>
      <w:tblPr>
        <w:tblStyle w:val="a3"/>
        <w:tblW w:w="14550" w:type="dxa"/>
        <w:tblLayout w:type="fixed"/>
        <w:tblLook w:val="04A0"/>
      </w:tblPr>
      <w:tblGrid>
        <w:gridCol w:w="444"/>
        <w:gridCol w:w="2308"/>
        <w:gridCol w:w="792"/>
        <w:gridCol w:w="2521"/>
        <w:gridCol w:w="2886"/>
        <w:gridCol w:w="1316"/>
        <w:gridCol w:w="3072"/>
        <w:gridCol w:w="1211"/>
      </w:tblGrid>
      <w:tr w:rsidR="00116098" w:rsidRPr="00010727" w:rsidTr="00116098">
        <w:tc>
          <w:tcPr>
            <w:tcW w:w="444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 № </w:t>
            </w:r>
          </w:p>
        </w:tc>
        <w:tc>
          <w:tcPr>
            <w:tcW w:w="2308" w:type="dxa"/>
          </w:tcPr>
          <w:p w:rsidR="00116098" w:rsidRPr="00010727" w:rsidRDefault="00116098" w:rsidP="002D3A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116098" w:rsidRPr="00010727" w:rsidTr="00116098">
        <w:tc>
          <w:tcPr>
            <w:tcW w:w="444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08" w:type="dxa"/>
          </w:tcPr>
          <w:p w:rsidR="00116098" w:rsidRPr="00010727" w:rsidRDefault="00116098" w:rsidP="001160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Известкование кислых почв</w:t>
            </w:r>
          </w:p>
        </w:tc>
        <w:tc>
          <w:tcPr>
            <w:tcW w:w="79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Лекционныц</w:t>
            </w:r>
            <w:proofErr w:type="spellEnd"/>
          </w:p>
        </w:tc>
        <w:tc>
          <w:tcPr>
            <w:tcW w:w="2886" w:type="dxa"/>
          </w:tcPr>
          <w:p w:rsidR="00116098" w:rsidRPr="00010727" w:rsidRDefault="00140850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Известкование кислых почв, как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ср-во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улучшения физико-механического и физико-химического состояния почв.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08" w:type="dxa"/>
          </w:tcPr>
          <w:p w:rsidR="00116098" w:rsidRPr="00010727" w:rsidRDefault="00116098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Известкование кислых почв</w:t>
            </w:r>
          </w:p>
        </w:tc>
        <w:tc>
          <w:tcPr>
            <w:tcW w:w="79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140850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Роль известкования почв, влияние извести на снижение избыточной кислотности почв. Повышение питательного режима почв. Улучшения его структуры.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08" w:type="dxa"/>
          </w:tcPr>
          <w:p w:rsidR="00116098" w:rsidRPr="00010727" w:rsidRDefault="00116098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Известкование кислых почв</w:t>
            </w:r>
          </w:p>
        </w:tc>
        <w:tc>
          <w:tcPr>
            <w:tcW w:w="79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140850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140850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</w:p>
        </w:tc>
        <w:tc>
          <w:tcPr>
            <w:tcW w:w="1316" w:type="dxa"/>
          </w:tcPr>
          <w:p w:rsidR="00116098" w:rsidRPr="00010727" w:rsidRDefault="002D3A34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08" w:type="dxa"/>
          </w:tcPr>
          <w:p w:rsidR="00116098" w:rsidRPr="00010727" w:rsidRDefault="00116098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по изучению различных образцов удобрений. Распознавание главнейших вкусов мин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>добрений. расчет норм влияния м.у.</w:t>
            </w:r>
          </w:p>
        </w:tc>
        <w:tc>
          <w:tcPr>
            <w:tcW w:w="792" w:type="dxa"/>
          </w:tcPr>
          <w:p w:rsidR="00116098" w:rsidRPr="00841796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2D3A34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2D3A34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по изучению различных образов удобрений. Распознавание главнейших вкусов мин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>добрений. расчет норм внесения М,У,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841796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2308" w:type="dxa"/>
          </w:tcPr>
          <w:p w:rsidR="00116098" w:rsidRPr="00010727" w:rsidRDefault="00116098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возделывания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</w:t>
            </w:r>
          </w:p>
        </w:tc>
        <w:tc>
          <w:tcPr>
            <w:tcW w:w="792" w:type="dxa"/>
          </w:tcPr>
          <w:p w:rsidR="00116098" w:rsidRPr="00841796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Растеноводство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как основная отрасль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производства и наука о выращивании высоких и устойчивых урожаев растений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полевой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к-ры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2654FF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08" w:type="dxa"/>
          </w:tcPr>
          <w:p w:rsidR="00116098" w:rsidRPr="00010727" w:rsidRDefault="00116098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возделывания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</w:t>
            </w:r>
          </w:p>
        </w:tc>
        <w:tc>
          <w:tcPr>
            <w:tcW w:w="792" w:type="dxa"/>
          </w:tcPr>
          <w:p w:rsidR="00116098" w:rsidRPr="002654FF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Семена и посев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 Значение сортовых семян. Этапы семеноводческой работы. Сортосмена и сорта </w:t>
            </w:r>
            <w:r>
              <w:rPr>
                <w:rFonts w:ascii="Times New Roman" w:hAnsi="Times New Roman" w:cs="Times New Roman"/>
                <w:b/>
              </w:rPr>
              <w:lastRenderedPageBreak/>
              <w:t>обновление.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2308" w:type="dxa"/>
          </w:tcPr>
          <w:p w:rsidR="00116098" w:rsidRPr="00010727" w:rsidRDefault="00140850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Полевые культуры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зерновых культур. Их роль и значение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хлебе страны. Пути развития зерновой проблемы как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необх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Облегчение продовольствием.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08" w:type="dxa"/>
          </w:tcPr>
          <w:p w:rsidR="00116098" w:rsidRPr="00010727" w:rsidRDefault="00140850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Озимые хлеба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Озимая рожь и оз. Пшеница.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озимых. Причина гибели озимых и меры борьб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ы(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вымокание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выгревание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лед корка и др.)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08" w:type="dxa"/>
          </w:tcPr>
          <w:p w:rsidR="00116098" w:rsidRPr="00010727" w:rsidRDefault="00140850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Озимые хлеба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Озимая рожь – особенности биологии оз. Ржи. Оз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шеница культура требующая высокий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агрофон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высокую культуру земледелия.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Яровые хлеба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Яровая пшеница, ячмень, гречка, просо, важнейшая продовольственная культура. Твердые и мягкие сорта пшеницы.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Яровые хлеба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возделывания и уборка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шеницы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способы и технология посева. Уход за посевами. Агротехнические требования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пред-е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 уборке зерна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Яровые хлеба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возделывания и уборка ячменя и овса.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Особ-ти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биологии. Продовольственное, кормовое, как сырье используется.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Просо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Основная крупяная культура.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Особ-ти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биологии и уборки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урожая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</w:rPr>
              <w:t>начение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сроков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посева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Гречиха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Ценная культура.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биологии и уборки урожая. Разнотипность цветков. Размещение в севообороте и выбор участка.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Зернобобовые культуры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Горох культура богатая белками. Продовольственная и кормовая ценность гороха,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уборки.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возделывания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выделывания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 Итоговое занятие.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Корнеплоды и клубнеплоды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Хоз-ное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значение этих культур. Сахарная свекла, картофель, кормовая свекла. Отличительные признаки корнеплодов и клубнеплодов.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роста.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Значение сахарной свеклы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народном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 обеспечению населения сахаром.  Односемянные и гибридные сорта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веклы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индустриальная технология возделывания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фабричной свеклы.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уборки севооборота лучшие предшественники.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удобрений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</w:rPr>
              <w:t>потребление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Питательныхэлементов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потребность в удобрениях.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обработки почв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ы(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основная, зяблевая, предпосевная обработка.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уборки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свеклы.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Сахарность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Принятие участия в уборке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свеклы.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Принятие участия в уборке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свеклы.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Принятие участия в уборке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свеклы.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Принятие участия в уборке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свеклы.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Принятие участия в уборке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свеклы.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Сахарная свекла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Принятие участия в уборке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свеклы.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Картофель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Значение картофеля в питании населения, на корм скоту и промышленная переработка.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Биологич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/>
              </w:rPr>
              <w:t>с-ти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Индустриальный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тех-гии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возделывания.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Картофель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Голландская и др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</w:rPr>
              <w:t>етоды. посадка(сроки способы, норма высева) глубина заделки. Уход за посевами в период роста. Уборка урожая. Сроки способы уборки, борьба с потерей.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Кормовые корнеплоды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Кормовая свекла, брюква, кормовая ценность корнеплодов как молокогонный продукт.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технологии возделывания, уход и уборки.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Новые кормовые культуры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Первая часть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урока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орнеплоды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клубнеплоды. Итоговое занятие. Вторая часть: Ознакомление учащихся с новыми кормовыми культурами. 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Кормовые культуры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Хоз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</w:rPr>
              <w:t>начение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кормовых культур. Их роль в создании прочной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кормовой базы как важнейшее условие дальнейшего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общ-го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жив-ваи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повышения продукции.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32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Многолетние травы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Кормовые травы – важнейший источник кормов для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Многолетние бобовые и злаковые культуры: клевер, люцерна, костер ржаной, овсяница,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экспорцет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Многолетние травы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выращивания многолетних трав.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/>
              </w:rPr>
              <w:t>с-ти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Место севооборота.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удобрений. Система обработки почв.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ухода и уборки.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приготовления сена.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1 кг сена 1 класса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сод-ся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: 0,45 – 0, 55кор ед., 65 – 80 г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перев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рожяка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3,0 мг каротина. Уборка трав в ранние фазы вегетации, сушка влажность не менее 20%. Тюки.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приготовления сена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Сенаж –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корм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приготовленный из проявленных до 40-60% ной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вл-ти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трав. Анаэробные условия хранения. Кислотность сенажа – 4.5 – 5.5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рһ.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Кор.ед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0.32 – 0.40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Однолетние травы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возделывания из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полетних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трав,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кормосмеси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ухода и уборки.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Суданская трава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Имеет ряд преимуществ: сравнительно небольшая норма высева, поздняя культура.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Высокоурожайная культура.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Высокое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сод-е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сахара.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воделывания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38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Кормовые культуры. Многолетние и однолетние травы.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Масличные культуры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Масличные культуры – яровой рапс,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</w:rPr>
              <w:t>начение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этих культур.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Ос-ти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развития и роста. Агротехника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возделыва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Яровой рапс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Особенности ухода и уборки. Меры культуры в севообороте и лучшие предшественники,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удобрений.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обработки почвы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основная, предпосевная),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Подсолнечник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Подготовка семян к посеву. Посев. Сроки и способы нормы посева, глубина заделки семян. Уход за посевами в период роста, борьба с вредителями и сорняками, борьба с потерями.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Масличные культуры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занятие.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по ознакомлению со сноповым и семенным материалом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зерноток</w:t>
            </w:r>
            <w:proofErr w:type="spellEnd"/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по ознакомлению со сноповым и семенным </w:t>
            </w:r>
            <w:r>
              <w:rPr>
                <w:rFonts w:ascii="Times New Roman" w:hAnsi="Times New Roman" w:cs="Times New Roman"/>
                <w:b/>
              </w:rPr>
              <w:lastRenderedPageBreak/>
              <w:t>материалом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зерноток</w:t>
            </w:r>
            <w:proofErr w:type="spellEnd"/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45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Производство товаров растениеводства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Диагностика роста выручки и реализации продукта и услуг по агрофирмам.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Инвестиционная деятельность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РТ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Производственно-экономические показатели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РТ.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Биол-кие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факторы интенсификации земледелия.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Биологические факторы интенсификации земледелия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Стабилизаторы производства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продукции, повышение баланса гумуса, продуктивность пашни, потребность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мин</w:t>
            </w:r>
            <w:proofErr w:type="gramEnd"/>
            <w:r>
              <w:rPr>
                <w:rFonts w:ascii="Times New Roman" w:hAnsi="Times New Roman" w:cs="Times New Roman"/>
                <w:b/>
              </w:rPr>
              <w:t>. удобрениях.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Производство товаров растениеводства и его перспективы.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причины снижения урожайности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ричины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снижения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урож-ти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зерновых культур. Травмированные семена, энергия прорастания семян, некачественная обработка почвы, посев.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Потеря зерна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Зависимость потерь зерна различных культур от продолжительности уборки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</w:rPr>
              <w:t>после наступления полной спелости зерна)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, на поле, на посевы озимых и яровых культур.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экскурсионное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зерноток</w:t>
            </w:r>
            <w:proofErr w:type="spellEnd"/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Основные причины снижения урожайности зерновых культур. </w:t>
            </w:r>
            <w:r>
              <w:rPr>
                <w:rFonts w:ascii="Times New Roman" w:hAnsi="Times New Roman" w:cs="Times New Roman"/>
                <w:b/>
              </w:rPr>
              <w:lastRenderedPageBreak/>
              <w:t>Потеря зерна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занятие.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53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Кукуруза. Технология возделывания.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Большой потенциал: превосходит от урожайности. Возделывание ее по зерновой технологии для получения высокопитательного силоса. Посев. Уход, уборка: 1м – 6-7 шт. семян.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приготовления силоса.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Оптимальные сроки уборки – конец молочного состояния и восковой спелости. Влажность зеленой массы – 82 – 87% - вытекает сок – нельзя смешивать с сухим компонентом.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Новые кормовые растения. Их роль.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Новые кормовые культуры. Их роль  в создании прочной Кормовой базы. Новые технологии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требует заготовки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кач-го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нового видов корма.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Борщевик Сосновского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Сем. Сельдерейные.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Многолетние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травянитое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кормовое растение.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Тех-гия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возделывания.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теч-ии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7-8 лет устойчивый урожай. 600-1000ц/га. Семян 3-6ц/га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Козлятник восточный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Сем. Бобовые. Зеленая масса готового к скармливанию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раньше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чем другие.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мощная – до 7м. стебель высоты 1,4 м. урожайность 300-600ц/га. Семян 2-6ц/га.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Редька масличная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E0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апустные. однолетние кормовые.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Растение.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Вегетатив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 период короткий. 50-60 дней. Урожайность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Массы. 250-300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ц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/га. 300-600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ц</w:t>
            </w:r>
            <w:proofErr w:type="spellEnd"/>
            <w:r>
              <w:rPr>
                <w:rFonts w:ascii="Times New Roman" w:hAnsi="Times New Roman" w:cs="Times New Roman"/>
                <w:b/>
              </w:rPr>
              <w:t>/га.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59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Горец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Вейриха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катран.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Многолетние засухоустойчивые культуры. Средняя урожайность зеленой массы 600-800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ц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/га.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Тех-гя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возделывания. Стебли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ысокие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длиной 1.5 – 2.5 м. 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Кормовые растения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Солома – не корм. Это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влагооберегающее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покрывало для пашни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Будущее земледелия.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Влого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ресурсосберегающие технологии. Среднегодовые осадки. РТ до 530 мм, ФРГ, Франция – 900 мм. Уборка с разбрасыванием и с измельчением соломы. Затраты.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Качественные признаки почвы с внесением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саломы</w:t>
            </w:r>
            <w:proofErr w:type="spellEnd"/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Содержание в почве мг/кг Р2О2,К2О и гумуса. РН.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Увлажненность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равнительные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показатели хозяйств РТ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Солома – не корм. Это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влагооберегающее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покрывало для пашни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31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308" w:type="dxa"/>
          </w:tcPr>
          <w:p w:rsidR="00116098" w:rsidRPr="00010727" w:rsidRDefault="00E061D3" w:rsidP="00E0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Новейшая технология основной обработки почвы. Ознакомление с новейшими орудиями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предпосевной обработки почвы.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Новейшая </w:t>
            </w:r>
            <w:r>
              <w:rPr>
                <w:rFonts w:ascii="Times New Roman" w:hAnsi="Times New Roman" w:cs="Times New Roman"/>
                <w:b/>
              </w:rPr>
              <w:lastRenderedPageBreak/>
              <w:t>технология обработки почвы</w:t>
            </w:r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116098" w:rsidRPr="00010727" w:rsidRDefault="000D341E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комбенированный</w:t>
            </w:r>
            <w:proofErr w:type="spellEnd"/>
          </w:p>
        </w:tc>
        <w:tc>
          <w:tcPr>
            <w:tcW w:w="2886" w:type="dxa"/>
          </w:tcPr>
          <w:p w:rsidR="00116098" w:rsidRPr="00010727" w:rsidRDefault="000D341E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Беседа с учениками</w:t>
            </w:r>
            <w:r w:rsidR="00527400">
              <w:rPr>
                <w:rFonts w:ascii="Times New Roman" w:hAnsi="Times New Roman" w:cs="Times New Roman"/>
                <w:b/>
              </w:rPr>
              <w:t xml:space="preserve"> об </w:t>
            </w:r>
            <w:r w:rsidR="00527400">
              <w:rPr>
                <w:rFonts w:ascii="Times New Roman" w:hAnsi="Times New Roman" w:cs="Times New Roman"/>
                <w:b/>
              </w:rPr>
              <w:lastRenderedPageBreak/>
              <w:t>экскурсии на МТП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527400">
              <w:rPr>
                <w:rFonts w:ascii="Times New Roman" w:hAnsi="Times New Roman" w:cs="Times New Roman"/>
                <w:b/>
              </w:rPr>
              <w:t xml:space="preserve"> Проверка полученных знаний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116098" w:rsidRPr="00010727" w:rsidRDefault="00527400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зачет</w:t>
            </w: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16098" w:rsidRPr="00010727" w:rsidTr="00116098">
        <w:tc>
          <w:tcPr>
            <w:tcW w:w="444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66</w:t>
            </w:r>
          </w:p>
        </w:tc>
        <w:tc>
          <w:tcPr>
            <w:tcW w:w="2308" w:type="dxa"/>
          </w:tcPr>
          <w:p w:rsidR="00116098" w:rsidRPr="00010727" w:rsidRDefault="00E061D3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Охрана труда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растеноводстве</w:t>
            </w:r>
            <w:proofErr w:type="spellEnd"/>
          </w:p>
        </w:tc>
        <w:tc>
          <w:tcPr>
            <w:tcW w:w="792" w:type="dxa"/>
          </w:tcPr>
          <w:p w:rsidR="00116098" w:rsidRPr="00993A55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116098" w:rsidRPr="00010727" w:rsidRDefault="000D341E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116098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316" w:type="dxa"/>
          </w:tcPr>
          <w:p w:rsidR="00116098" w:rsidRPr="00010727" w:rsidRDefault="00116098" w:rsidP="0052740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116098" w:rsidRPr="00010727" w:rsidRDefault="00116098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061D3" w:rsidRPr="00010727" w:rsidTr="00E061D3">
        <w:trPr>
          <w:trHeight w:val="291"/>
        </w:trPr>
        <w:tc>
          <w:tcPr>
            <w:tcW w:w="444" w:type="dxa"/>
          </w:tcPr>
          <w:p w:rsidR="00E061D3" w:rsidRPr="00993A55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308" w:type="dxa"/>
          </w:tcPr>
          <w:p w:rsidR="00E061D3" w:rsidRPr="00010727" w:rsidRDefault="000D341E" w:rsidP="00062D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Охрана труда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растеноводстве</w:t>
            </w:r>
            <w:proofErr w:type="spellEnd"/>
          </w:p>
        </w:tc>
        <w:tc>
          <w:tcPr>
            <w:tcW w:w="792" w:type="dxa"/>
          </w:tcPr>
          <w:p w:rsidR="00E061D3" w:rsidRPr="00993A55" w:rsidRDefault="000D341E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E061D3" w:rsidRPr="00010727" w:rsidRDefault="000D341E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061D3" w:rsidRPr="00010727" w:rsidTr="00116098">
        <w:tc>
          <w:tcPr>
            <w:tcW w:w="444" w:type="dxa"/>
          </w:tcPr>
          <w:p w:rsidR="00E061D3" w:rsidRPr="00993A55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308" w:type="dxa"/>
          </w:tcPr>
          <w:p w:rsidR="00E061D3" w:rsidRPr="00010727" w:rsidRDefault="000D341E" w:rsidP="002D3A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Охрана труда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растеноводстве</w:t>
            </w:r>
            <w:proofErr w:type="spellEnd"/>
          </w:p>
        </w:tc>
        <w:tc>
          <w:tcPr>
            <w:tcW w:w="792" w:type="dxa"/>
          </w:tcPr>
          <w:p w:rsidR="00E061D3" w:rsidRPr="00993A55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E061D3" w:rsidRPr="00010727" w:rsidRDefault="000D341E" w:rsidP="002D3A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E061D3" w:rsidRPr="00010727" w:rsidRDefault="00E061D3" w:rsidP="002D3A3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D341E" w:rsidRPr="00010727" w:rsidTr="000D341E">
        <w:tc>
          <w:tcPr>
            <w:tcW w:w="444" w:type="dxa"/>
          </w:tcPr>
          <w:p w:rsidR="000D341E" w:rsidRPr="00993A55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308" w:type="dxa"/>
          </w:tcPr>
          <w:p w:rsidR="000D341E" w:rsidRPr="00010727" w:rsidRDefault="000D341E" w:rsidP="00507C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Охрана труда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растеноводстве</w:t>
            </w:r>
            <w:proofErr w:type="spellEnd"/>
          </w:p>
        </w:tc>
        <w:tc>
          <w:tcPr>
            <w:tcW w:w="792" w:type="dxa"/>
          </w:tcPr>
          <w:p w:rsidR="000D341E" w:rsidRPr="00993A55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</w:t>
            </w:r>
          </w:p>
        </w:tc>
        <w:tc>
          <w:tcPr>
            <w:tcW w:w="1316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D341E" w:rsidRPr="00010727" w:rsidTr="000D341E">
        <w:tc>
          <w:tcPr>
            <w:tcW w:w="444" w:type="dxa"/>
          </w:tcPr>
          <w:p w:rsidR="000D341E" w:rsidRPr="00993A55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2308" w:type="dxa"/>
          </w:tcPr>
          <w:p w:rsidR="000D341E" w:rsidRPr="00010727" w:rsidRDefault="000D341E" w:rsidP="00507C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792" w:type="dxa"/>
          </w:tcPr>
          <w:p w:rsidR="000D341E" w:rsidRPr="00993A55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Итоговый</w:t>
            </w:r>
          </w:p>
        </w:tc>
        <w:tc>
          <w:tcPr>
            <w:tcW w:w="2886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Общий зачет</w:t>
            </w:r>
          </w:p>
        </w:tc>
        <w:tc>
          <w:tcPr>
            <w:tcW w:w="1316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0D341E" w:rsidRPr="00010727" w:rsidRDefault="000D341E" w:rsidP="00507C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16098" w:rsidRDefault="00116098"/>
    <w:sectPr w:rsidR="00116098" w:rsidSect="00555A6F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6098"/>
    <w:rsid w:val="000D341E"/>
    <w:rsid w:val="00116098"/>
    <w:rsid w:val="00130C8E"/>
    <w:rsid w:val="00140850"/>
    <w:rsid w:val="001F0861"/>
    <w:rsid w:val="0025707D"/>
    <w:rsid w:val="002D3A34"/>
    <w:rsid w:val="003F124A"/>
    <w:rsid w:val="004914F0"/>
    <w:rsid w:val="00527400"/>
    <w:rsid w:val="00536792"/>
    <w:rsid w:val="005403C9"/>
    <w:rsid w:val="00555A6F"/>
    <w:rsid w:val="00683660"/>
    <w:rsid w:val="006C2DB6"/>
    <w:rsid w:val="00704076"/>
    <w:rsid w:val="009049D4"/>
    <w:rsid w:val="009925BB"/>
    <w:rsid w:val="009D7735"/>
    <w:rsid w:val="00AD15EB"/>
    <w:rsid w:val="00BA3401"/>
    <w:rsid w:val="00CD72BD"/>
    <w:rsid w:val="00D62780"/>
    <w:rsid w:val="00E061D3"/>
    <w:rsid w:val="00E2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0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55A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0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E9131-6237-434E-9B55-25B226A8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12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11</cp:revision>
  <cp:lastPrinted>2010-09-23T12:02:00Z</cp:lastPrinted>
  <dcterms:created xsi:type="dcterms:W3CDTF">2009-09-10T10:21:00Z</dcterms:created>
  <dcterms:modified xsi:type="dcterms:W3CDTF">2010-10-16T16:45:00Z</dcterms:modified>
</cp:coreProperties>
</file>